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Будет завтра лучше, чем вчера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</w:t>
      </w: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В. </w:t>
      </w:r>
      <w:proofErr w:type="spellStart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Шаинский</w:t>
      </w:r>
      <w:proofErr w:type="spellEnd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В. Алёнин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уж в мире устоялось: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печалью будет радость,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бывает худа без добра!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- то сделал очень мудро,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послал за ночью утро,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Будет завтра </w:t>
      </w:r>
      <w:proofErr w:type="gramStart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</w:t>
      </w:r>
      <w:proofErr w:type="gramEnd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чем вчера!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бывает, не бывает,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бывает худа без добра!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- то сделал очень мудро,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послал за ночью утро,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Будет завтра </w:t>
      </w:r>
      <w:proofErr w:type="gramStart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</w:t>
      </w:r>
      <w:proofErr w:type="gramEnd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чем вчера!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ты сегодня плачешь,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Завтра будет все иначе.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бывает худа без добра!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разлукой будут встречи,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молчаньем будут речи,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Будет завтра </w:t>
      </w:r>
      <w:proofErr w:type="gramStart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</w:t>
      </w:r>
      <w:proofErr w:type="gramEnd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чем вчера!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бывает худа без добра!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 бывает худа без добра!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разлукой будут встречи,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молчаньем будут речи,</w:t>
      </w:r>
    </w:p>
    <w:p w:rsidR="005E7869" w:rsidRPr="005E7869" w:rsidRDefault="005E7869" w:rsidP="005E786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Будет завтра </w:t>
      </w:r>
      <w:proofErr w:type="gramStart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</w:t>
      </w:r>
      <w:proofErr w:type="gramEnd"/>
      <w:r w:rsidRPr="005E786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чем вчера!</w:t>
      </w:r>
    </w:p>
    <w:p w:rsidR="00C418F0" w:rsidRPr="005E7869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093AFC8" wp14:editId="6CCB769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5E786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CFB" w:rsidRDefault="00420CFB">
      <w:r>
        <w:separator/>
      </w:r>
    </w:p>
  </w:endnote>
  <w:endnote w:type="continuationSeparator" w:id="0">
    <w:p w:rsidR="00420CFB" w:rsidRDefault="0042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CFB" w:rsidRDefault="00420CFB">
      <w:r>
        <w:separator/>
      </w:r>
    </w:p>
  </w:footnote>
  <w:footnote w:type="continuationSeparator" w:id="0">
    <w:p w:rsidR="00420CFB" w:rsidRDefault="00420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0CFB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2026-08-18T11:16:00Z</dcterms:created>
  <dcterms:modified xsi:type="dcterms:W3CDTF">2026-08-18T11:16:00Z</dcterms:modified>
</cp:coreProperties>
</file>