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Style w:val="a6"/>
          <w:rFonts w:ascii="Segoe UI" w:hAnsi="Segoe UI" w:cs="Segoe UI"/>
          <w:color w:val="0F1A25"/>
          <w:sz w:val="32"/>
          <w:szCs w:val="27"/>
        </w:rPr>
        <w:t>Что будет, то будет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D13E1E">
        <w:rPr>
          <w:rFonts w:ascii="Segoe UI" w:hAnsi="Segoe UI" w:cs="Segoe UI"/>
          <w:color w:val="0F1A25"/>
          <w:sz w:val="28"/>
          <w:szCs w:val="23"/>
        </w:rPr>
        <w:t> Белла Ахмадулина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D13E1E">
        <w:rPr>
          <w:rFonts w:ascii="Segoe UI" w:hAnsi="Segoe UI" w:cs="Segoe UI"/>
          <w:color w:val="0F1A25"/>
          <w:sz w:val="28"/>
          <w:szCs w:val="23"/>
        </w:rPr>
        <w:t xml:space="preserve"> Евгений </w:t>
      </w: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Крылатов</w:t>
      </w:r>
      <w:proofErr w:type="spellEnd"/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D13E1E">
        <w:rPr>
          <w:rFonts w:ascii="Segoe UI" w:hAnsi="Segoe UI" w:cs="Segoe UI"/>
          <w:color w:val="0F1A25"/>
          <w:sz w:val="28"/>
          <w:szCs w:val="23"/>
        </w:rPr>
        <w:t> А. Миронов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Что будет - то и будет...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Пускай судьба рассудит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Пред этой красотою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Все - суета и дым...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Бродяга и задира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Я обошел полмира,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Но встану на колени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Пред город моим...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знаю я, известно ль вам,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Что я певец прекрасных дам,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Hо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с ними я изнемогал от скуки.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А этот город мной любим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За то, что мне не скучно с ним.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 разлуки.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знаю я, известно ль вам,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Что я бродил по городам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И не имел пристанища и крова,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Hо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возвращался, как домой,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 xml:space="preserve">В простор меж небом и </w:t>
      </w: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Hевой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>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 другого.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знаю я, известно ль вам,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Что я в беде не унывал,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Hо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иногда мои влажнели веки.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Я этим городом храним,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И провиниться перед ним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lastRenderedPageBreak/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 вовеки.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Я этим городом храним,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И провиниться перед ним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spellStart"/>
      <w:r w:rsidRPr="00D13E1E">
        <w:rPr>
          <w:rFonts w:ascii="Segoe UI" w:hAnsi="Segoe UI" w:cs="Segoe UI"/>
          <w:color w:val="0F1A25"/>
          <w:sz w:val="28"/>
          <w:szCs w:val="23"/>
        </w:rPr>
        <w:t>Hе</w:t>
      </w:r>
      <w:proofErr w:type="spellEnd"/>
      <w:r w:rsidRPr="00D13E1E">
        <w:rPr>
          <w:rFonts w:ascii="Segoe UI" w:hAnsi="Segoe UI" w:cs="Segoe UI"/>
          <w:color w:val="0F1A25"/>
          <w:sz w:val="28"/>
          <w:szCs w:val="23"/>
        </w:rPr>
        <w:t xml:space="preserve">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Бог,</w:t>
      </w:r>
    </w:p>
    <w:p w:rsidR="00D13E1E" w:rsidRPr="00D13E1E" w:rsidRDefault="00D13E1E" w:rsidP="00D13E1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13E1E">
        <w:rPr>
          <w:rFonts w:ascii="Segoe UI" w:hAnsi="Segoe UI" w:cs="Segoe UI"/>
          <w:color w:val="0F1A25"/>
          <w:sz w:val="28"/>
          <w:szCs w:val="23"/>
        </w:rPr>
        <w:t>Не дай мне Бог вовеки.</w:t>
      </w:r>
    </w:p>
    <w:p w:rsidR="00BB1127" w:rsidRPr="00D13E1E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D13E1E">
        <w:rPr>
          <w:noProof/>
          <w:sz w:val="2100"/>
          <w:szCs w:val="32"/>
        </w:rPr>
        <w:drawing>
          <wp:anchor distT="0" distB="0" distL="114300" distR="114300" simplePos="0" relativeHeight="251658240" behindDoc="0" locked="0" layoutInCell="1" hidden="0" allowOverlap="1" wp14:anchorId="0EDAF290" wp14:editId="009832B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13E1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D17" w:rsidRDefault="00DC6D17">
      <w:r>
        <w:separator/>
      </w:r>
    </w:p>
  </w:endnote>
  <w:endnote w:type="continuationSeparator" w:id="0">
    <w:p w:rsidR="00DC6D17" w:rsidRDefault="00DC6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D17" w:rsidRDefault="00DC6D17">
      <w:r>
        <w:separator/>
      </w:r>
    </w:p>
  </w:footnote>
  <w:footnote w:type="continuationSeparator" w:id="0">
    <w:p w:rsidR="00DC6D17" w:rsidRDefault="00DC6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17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2026-06-17T15:19:00Z</dcterms:created>
  <dcterms:modified xsi:type="dcterms:W3CDTF">2026-06-17T15:19:00Z</dcterms:modified>
</cp:coreProperties>
</file>