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DB70A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756CBF">
        <w:rPr>
          <w:rStyle w:val="a4"/>
          <w:rFonts w:ascii="Segoe UI" w:hAnsi="Segoe UI" w:cs="Segoe UI"/>
          <w:color w:val="0F1A25"/>
          <w:sz w:val="32"/>
          <w:szCs w:val="32"/>
        </w:rPr>
        <w:t>Демьянова уха</w:t>
      </w:r>
    </w:p>
    <w:p w14:paraId="6363B899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Басня</w:t>
      </w:r>
    </w:p>
    <w:p w14:paraId="03ADA7BE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808D58D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Style w:val="a4"/>
          <w:rFonts w:ascii="Segoe UI" w:hAnsi="Segoe UI" w:cs="Segoe UI"/>
          <w:color w:val="0F1A25"/>
          <w:sz w:val="32"/>
          <w:szCs w:val="32"/>
        </w:rPr>
        <w:t>Автор: </w:t>
      </w:r>
      <w:r w:rsidRPr="00756CBF">
        <w:rPr>
          <w:rFonts w:ascii="Segoe UI" w:hAnsi="Segoe UI" w:cs="Segoe UI"/>
          <w:color w:val="0F1A25"/>
          <w:sz w:val="32"/>
          <w:szCs w:val="32"/>
        </w:rPr>
        <w:t>Иван Крылов</w:t>
      </w:r>
    </w:p>
    <w:p w14:paraId="45F55E89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1387F37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«Соседушка, мой свет!</w:t>
      </w:r>
    </w:p>
    <w:p w14:paraId="1F754BD5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Пожалуйста, покушай». —</w:t>
      </w:r>
    </w:p>
    <w:p w14:paraId="71EADEC0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«Соседушка, я сыт по горло». — «Нужды нет,</w:t>
      </w:r>
    </w:p>
    <w:p w14:paraId="5A706AAD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Еще тарелочку; послушай:</w:t>
      </w:r>
    </w:p>
    <w:p w14:paraId="25B963AA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Ушица, ей-же-ей, на славу сварена!» —</w:t>
      </w:r>
    </w:p>
    <w:p w14:paraId="54312B0D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«Я три тарелки съел». — «И полно, что за счеты:</w:t>
      </w:r>
    </w:p>
    <w:p w14:paraId="7D4D77B2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Лишь стало бы охоты, —</w:t>
      </w:r>
    </w:p>
    <w:p w14:paraId="1FF5F009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А то во здравье: ешь до дна!</w:t>
      </w:r>
    </w:p>
    <w:p w14:paraId="39065339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Что за уха! Да как жирна;</w:t>
      </w:r>
    </w:p>
    <w:p w14:paraId="42B39643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Как будто янтарем подернулась она.</w:t>
      </w:r>
    </w:p>
    <w:p w14:paraId="7E985909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Потешь же, миленький дружочек!</w:t>
      </w:r>
    </w:p>
    <w:p w14:paraId="359CA029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Вот лещик, потроха, вот стерляди кусочек!</w:t>
      </w:r>
    </w:p>
    <w:p w14:paraId="54B92254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Еще хоть ложечку! Да кланяйся, жена!»</w:t>
      </w:r>
    </w:p>
    <w:p w14:paraId="5D66DDC2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Так потчевал сосед Демьян соседа Фоку</w:t>
      </w:r>
    </w:p>
    <w:p w14:paraId="4E56553C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И не давал ему ни отдыху, ни сроку;</w:t>
      </w:r>
    </w:p>
    <w:p w14:paraId="6110BF01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А с Фоки уж давно катился градом пот.</w:t>
      </w:r>
    </w:p>
    <w:p w14:paraId="5A7C6BE5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Однако же еще тарелку он берет,</w:t>
      </w:r>
    </w:p>
    <w:p w14:paraId="7244048F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Сбирается с последней силой</w:t>
      </w:r>
    </w:p>
    <w:p w14:paraId="366FD005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И — очищает всю.</w:t>
      </w:r>
    </w:p>
    <w:p w14:paraId="7A8C2335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«Вот друга я люблю! —</w:t>
      </w:r>
    </w:p>
    <w:p w14:paraId="6D2FAED3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Вскричал Демьян. — Зато уж чванных не терплю.</w:t>
      </w:r>
    </w:p>
    <w:p w14:paraId="5952B72F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Ну, скушай же еще тарелочку, мой милый!»</w:t>
      </w:r>
    </w:p>
    <w:p w14:paraId="554A5A84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Тут бедный Фока мой,</w:t>
      </w:r>
    </w:p>
    <w:p w14:paraId="207F6EFE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Как ни любил уху, но от беды такой,</w:t>
      </w:r>
    </w:p>
    <w:p w14:paraId="53D1D579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756CBF">
        <w:rPr>
          <w:rFonts w:ascii="Segoe UI" w:hAnsi="Segoe UI" w:cs="Segoe UI"/>
          <w:color w:val="0F1A25"/>
          <w:sz w:val="32"/>
          <w:szCs w:val="32"/>
        </w:rPr>
        <w:t>Схватя</w:t>
      </w:r>
      <w:proofErr w:type="spellEnd"/>
      <w:r w:rsidRPr="00756CBF">
        <w:rPr>
          <w:rFonts w:ascii="Segoe UI" w:hAnsi="Segoe UI" w:cs="Segoe UI"/>
          <w:color w:val="0F1A25"/>
          <w:sz w:val="32"/>
          <w:szCs w:val="32"/>
        </w:rPr>
        <w:t xml:space="preserve"> в охапку</w:t>
      </w:r>
    </w:p>
    <w:p w14:paraId="33F75C93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Кушак и шапку,</w:t>
      </w:r>
    </w:p>
    <w:p w14:paraId="33A7302C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Скорей без памяти домой —</w:t>
      </w:r>
    </w:p>
    <w:p w14:paraId="2FEFC760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И с той поры к Демьяну ни ногой.</w:t>
      </w:r>
    </w:p>
    <w:p w14:paraId="1CC07AFB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________________</w:t>
      </w:r>
    </w:p>
    <w:p w14:paraId="1F3A9F24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lastRenderedPageBreak/>
        <w:t>Писатель, счастлив ты, коль дар прямой имеешь:</w:t>
      </w:r>
    </w:p>
    <w:p w14:paraId="26F7E526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 xml:space="preserve">Но если помолчать </w:t>
      </w:r>
      <w:proofErr w:type="gramStart"/>
      <w:r w:rsidRPr="00756CBF">
        <w:rPr>
          <w:rFonts w:ascii="Segoe UI" w:hAnsi="Segoe UI" w:cs="Segoe UI"/>
          <w:color w:val="0F1A25"/>
          <w:sz w:val="32"/>
          <w:szCs w:val="32"/>
        </w:rPr>
        <w:t>во время</w:t>
      </w:r>
      <w:proofErr w:type="gramEnd"/>
      <w:r w:rsidRPr="00756CBF">
        <w:rPr>
          <w:rFonts w:ascii="Segoe UI" w:hAnsi="Segoe UI" w:cs="Segoe UI"/>
          <w:color w:val="0F1A25"/>
          <w:sz w:val="32"/>
          <w:szCs w:val="32"/>
        </w:rPr>
        <w:t xml:space="preserve"> не умеешь</w:t>
      </w:r>
    </w:p>
    <w:p w14:paraId="0F1E97B5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>30 И ближнего ушей ты не жалеешь:</w:t>
      </w:r>
    </w:p>
    <w:p w14:paraId="23AEB75F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56CBF">
        <w:rPr>
          <w:rFonts w:ascii="Segoe UI" w:hAnsi="Segoe UI" w:cs="Segoe UI"/>
          <w:color w:val="0F1A25"/>
          <w:sz w:val="32"/>
          <w:szCs w:val="32"/>
        </w:rPr>
        <w:t xml:space="preserve">То ведай, что твои и </w:t>
      </w:r>
      <w:proofErr w:type="gramStart"/>
      <w:r w:rsidRPr="00756CBF">
        <w:rPr>
          <w:rFonts w:ascii="Segoe UI" w:hAnsi="Segoe UI" w:cs="Segoe UI"/>
          <w:color w:val="0F1A25"/>
          <w:sz w:val="32"/>
          <w:szCs w:val="32"/>
        </w:rPr>
        <w:t>проза</w:t>
      </w:r>
      <w:proofErr w:type="gramEnd"/>
      <w:r w:rsidRPr="00756CBF">
        <w:rPr>
          <w:rFonts w:ascii="Segoe UI" w:hAnsi="Segoe UI" w:cs="Segoe UI"/>
          <w:color w:val="0F1A25"/>
          <w:sz w:val="32"/>
          <w:szCs w:val="32"/>
        </w:rPr>
        <w:t xml:space="preserve"> и стихи</w:t>
      </w:r>
    </w:p>
    <w:p w14:paraId="00BD8F55" w14:textId="77777777" w:rsidR="00756CBF" w:rsidRPr="00756CBF" w:rsidRDefault="00756CBF" w:rsidP="00756CB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756CBF">
        <w:rPr>
          <w:rFonts w:ascii="Segoe UI" w:hAnsi="Segoe UI" w:cs="Segoe UI"/>
          <w:color w:val="0F1A25"/>
          <w:sz w:val="32"/>
          <w:szCs w:val="32"/>
        </w:rPr>
        <w:t>Тошнее</w:t>
      </w:r>
      <w:proofErr w:type="spellEnd"/>
      <w:r w:rsidRPr="00756CBF">
        <w:rPr>
          <w:rFonts w:ascii="Segoe UI" w:hAnsi="Segoe UI" w:cs="Segoe UI"/>
          <w:color w:val="0F1A25"/>
          <w:sz w:val="32"/>
          <w:szCs w:val="32"/>
        </w:rPr>
        <w:t xml:space="preserve"> будут всем Демьяновой ухи.</w:t>
      </w:r>
    </w:p>
    <w:p w14:paraId="66912369" w14:textId="6FABC645" w:rsidR="00DF0758" w:rsidRPr="00756CBF" w:rsidRDefault="00DC1DB4" w:rsidP="00E85140">
      <w:pPr>
        <w:shd w:val="clear" w:color="auto" w:fill="FFFFFF"/>
        <w:rPr>
          <w:sz w:val="32"/>
          <w:szCs w:val="32"/>
        </w:rPr>
      </w:pPr>
      <w:r w:rsidRPr="00756CB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56CB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5D0FD" w14:textId="77777777" w:rsidR="00AC01F0" w:rsidRDefault="00AC01F0" w:rsidP="00726217">
      <w:r>
        <w:separator/>
      </w:r>
    </w:p>
  </w:endnote>
  <w:endnote w:type="continuationSeparator" w:id="0">
    <w:p w14:paraId="7F584A34" w14:textId="77777777" w:rsidR="00AC01F0" w:rsidRDefault="00AC01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9D0D3" w14:textId="77777777" w:rsidR="00AC01F0" w:rsidRDefault="00AC01F0" w:rsidP="00726217">
      <w:r>
        <w:separator/>
      </w:r>
    </w:p>
  </w:footnote>
  <w:footnote w:type="continuationSeparator" w:id="0">
    <w:p w14:paraId="2747362F" w14:textId="77777777" w:rsidR="00AC01F0" w:rsidRDefault="00AC01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1F0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4191A-3A02-485E-8D36-7221F2E8B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2026-01-23T18:32:00Z</dcterms:created>
  <dcterms:modified xsi:type="dcterms:W3CDTF">2026-01-23T18:32:00Z</dcterms:modified>
</cp:coreProperties>
</file>