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79739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Кукла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i/>
          <w:iCs/>
          <w:color w:val="0F1A25"/>
          <w:sz w:val="36"/>
          <w:szCs w:val="23"/>
          <w:lang w:val="ru-RU"/>
        </w:rPr>
        <w:t>Из фильма «Д’Артаньян и три мушкетёра»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Стихи: </w:t>
      </w: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Юрий Ряшенцев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Композитор: </w:t>
      </w: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Максим Дунаевский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hyperlink r:id="rId6" w:tgtFrame="_blank" w:history="1">
        <w:r w:rsidRPr="0079739C">
          <w:rPr>
            <w:rFonts w:ascii="Segoe UI" w:eastAsia="Times New Roman" w:hAnsi="Segoe UI" w:cs="Segoe UI"/>
            <w:b/>
            <w:bCs/>
            <w:color w:val="FF9F00"/>
            <w:sz w:val="36"/>
            <w:szCs w:val="23"/>
            <w:lang w:val="ru-RU"/>
          </w:rPr>
          <w:t>Михаил Боярский</w:t>
        </w:r>
      </w:hyperlink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 капли сверкнут, сверкнут на дне,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Эфес о ладонь согреешь,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жизнь хороша, хороша вдвойне,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Коль ей рисковать умеешь.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Кукла Па, Кукла Па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бы нет,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Кукла Па , Кукла Па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Коль ей рисковать умеешь.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Кукла Па , Кукла Па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бы и нет.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Хитри, отступай, играй, кружись,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Сживая врага со свету,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что же такое жизнь, а жизнь,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просто дуэль со смертью.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Pourquoi pas pourquoi pas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бы нет,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Pourquoi pas pourquoi pas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Cплошная дуэль со смертью.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Pourquoi pas pourquoi pas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Почему бы нет.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кромешном дыму не виден рай,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 пеклу привычно тело,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если решать, тогда решай,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если решил, за дело.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Кукла Па, Кукла Па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бы нет,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Кукла Па, Кукла Па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если решил, за дело.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Кукла Па , Кукла Па</w:t>
      </w:r>
    </w:p>
    <w:p w:rsidR="0079739C" w:rsidRPr="0079739C" w:rsidRDefault="0079739C" w:rsidP="007973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73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бы и нет.</w:t>
      </w:r>
    </w:p>
    <w:p w:rsidR="00C418F0" w:rsidRPr="0079739C" w:rsidRDefault="00C418F0" w:rsidP="005A5287">
      <w:pPr>
        <w:rPr>
          <w:rFonts w:ascii="Times New Roman" w:eastAsia="Times New Roman" w:hAnsi="Times New Roman" w:cs="Times New Roman"/>
          <w:sz w:val="160"/>
          <w:lang w:val="ru-RU"/>
        </w:rPr>
      </w:pPr>
      <w:r w:rsidRPr="008B38B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836842" wp14:editId="63436D9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79739C">
      <w:headerReference w:type="default" r:id="rId9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6CB" w:rsidRDefault="00D266CB">
      <w:r>
        <w:separator/>
      </w:r>
    </w:p>
  </w:endnote>
  <w:endnote w:type="continuationSeparator" w:id="0">
    <w:p w:rsidR="00D266CB" w:rsidRDefault="00D2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6CB" w:rsidRDefault="00D266CB">
      <w:r>
        <w:separator/>
      </w:r>
    </w:p>
  </w:footnote>
  <w:footnote w:type="continuationSeparator" w:id="0">
    <w:p w:rsidR="00D266CB" w:rsidRDefault="00D26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6D8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359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BD1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287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0F73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9739C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49D2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4752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15D41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068BA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6CB"/>
    <w:rsid w:val="00D26C45"/>
    <w:rsid w:val="00D27917"/>
    <w:rsid w:val="00D35B92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0B6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32B0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1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s://forum.d-semina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/threads/mikhail-boyarskii-podborka-pesen.42775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6</cp:revision>
  <dcterms:created xsi:type="dcterms:W3CDTF">2026-08-25T09:26:00Z</dcterms:created>
  <dcterms:modified xsi:type="dcterms:W3CDTF">2026-08-27T16:47:00Z</dcterms:modified>
</cp:coreProperties>
</file>