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BDBFD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bookmarkStart w:id="0" w:name="_GoBack"/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Марш</w:t>
      </w:r>
    </w:p>
    <w:p w14:paraId="2EB36EA0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34A7B150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музыки:</w:t>
      </w: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 М. Красев</w:t>
      </w:r>
    </w:p>
    <w:p w14:paraId="204A24F4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i/>
          <w:iCs/>
          <w:color w:val="0F1A25"/>
          <w:sz w:val="32"/>
          <w:szCs w:val="32"/>
          <w:lang w:eastAsia="ru-RU"/>
        </w:rPr>
        <w:t>Автор слов:</w:t>
      </w: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 Н. Френкель</w:t>
      </w:r>
    </w:p>
    <w:p w14:paraId="577864C7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Автор пляски: Т. Бабаджан</w:t>
      </w:r>
    </w:p>
    <w:p w14:paraId="40BF12B7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7D3DC9F2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Текст:</w:t>
      </w:r>
    </w:p>
    <w:p w14:paraId="46795674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Выйдут Катя и Алена,</w:t>
      </w:r>
    </w:p>
    <w:p w14:paraId="37F67EA0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Понесут флажки в руках.</w:t>
      </w:r>
    </w:p>
    <w:p w14:paraId="06649BD7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У Алены - флаг зеленый,</w:t>
      </w:r>
    </w:p>
    <w:p w14:paraId="5CBB472B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А у Кати красный флаг.</w:t>
      </w:r>
    </w:p>
    <w:p w14:paraId="17A62214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5B760A7E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Подходите все, ребята,</w:t>
      </w:r>
    </w:p>
    <w:p w14:paraId="5A7D6A93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Вам флажки дадут сейчас.</w:t>
      </w:r>
    </w:p>
    <w:p w14:paraId="186E6B56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Кто к Алене, тем зеленый,</w:t>
      </w:r>
    </w:p>
    <w:p w14:paraId="5F18853A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Красный флаг Катюша даст.</w:t>
      </w:r>
    </w:p>
    <w:p w14:paraId="4ABBEABF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</w:p>
    <w:p w14:paraId="262971B6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Описание</w:t>
      </w:r>
    </w:p>
    <w:p w14:paraId="1EFC222B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Оборудование: две куклы, одна в зеленом платье, другая' в красном; две чашки, красная и зеленая; два домика (две двухстворчатые ширмы наподобие переплета книги), красный и зеленый; две кукольные кроватки, покрытые красным и зеленым одеялами; два маленьких флажка для кукол, зеленый и красный; детский стол (сценическая площадка); флажки зеленые и красные по количеству присутствующих детей.</w:t>
      </w:r>
    </w:p>
    <w:p w14:paraId="49B7974C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 xml:space="preserve">Педагог показывает детям двух кукол, называет их имена. «Это Катя и Алена», — говорит воспитатель. Куклы подходят к ребятам, здороваются с ними. Педагог обращает внимание детей на цвет платья каждой куклы, затем отходит от ребят, садится за стол, прячет кукол и предлагает позвать то одну, то другую (сказать вместе «Катя» или «Алена»). Куклы поочередно выходят на зов детей, кланяются им и снова прячутся. Педагог расставляет на столе два домика так, чтобы между ними оставалось свободное пространство (двор), </w:t>
      </w: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lastRenderedPageBreak/>
        <w:t>ставит в домики кроватки для кукол и поет песню о том, как Катя и Алена живут в своих домиках.</w:t>
      </w:r>
    </w:p>
    <w:p w14:paraId="233429FC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Инсценировка первой песни</w:t>
      </w:r>
    </w:p>
    <w:p w14:paraId="233B6730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1-й куплет. Алена выходит, Катя выбегает. Куклы останавливаются во дворе.</w:t>
      </w:r>
    </w:p>
    <w:p w14:paraId="38F27095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2-й куплет. Куклы входят в домики и садятся на кровати.</w:t>
      </w:r>
    </w:p>
    <w:p w14:paraId="47D5DD4B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3-й куплет. Куклы спят.</w:t>
      </w:r>
    </w:p>
    <w:p w14:paraId="729765ED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4-й куплет. Педагог усаживает кукол и поит их молоком из красной и зеленой чашек.</w:t>
      </w:r>
    </w:p>
    <w:p w14:paraId="352E3394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5-й куплет. Катя выбегает во двор. Алена выглядывает из своего домика и сейчас же прячется.</w:t>
      </w:r>
    </w:p>
    <w:p w14:paraId="487D7F9E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Музыка — вальс. Игра в прятки. Под музыку из домиков поочередно выглядывают и прячутся то Катя, то Алена (по одному движению на каждую музыкальную фразу).</w:t>
      </w:r>
    </w:p>
    <w:p w14:paraId="1195BBD9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Инсценировка второй песни</w:t>
      </w:r>
    </w:p>
    <w:p w14:paraId="38543971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1-й куплет. Куклу Катю передают мальчику, а Алену — девочке.</w:t>
      </w:r>
    </w:p>
    <w:p w14:paraId="122C7414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2-й куплет. Дети пляшут с куклами (делают «пружинку притопывают, кружатся). Остальные хлопают в ладоши.</w:t>
      </w:r>
    </w:p>
    <w:p w14:paraId="4E6DD671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Песня повторяется. В тексте меняются имена детей: «Позвала Володю Катя...», «А Алена Нину ждет...» и т. д. Таким образом с куклами пляшут другие дети.</w:t>
      </w:r>
    </w:p>
    <w:p w14:paraId="66C88936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Воспитатель предлагает всем поплясать, а с концом музыки построить кружки: мальчикам вокруг Алены, девочкам вокруг Кати (кукол усаживают на стулья в разных концах зала).</w:t>
      </w:r>
    </w:p>
    <w:p w14:paraId="3644C67E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А теперь, ребята наши, Мы давайте все попляшем! Раз. раз ... Что за пляс! Вот как весело у нас! Пляска кончается — Кружки собираются! Мальчики — к Алене, Девочки — к Катюше. Раз. два, три!..</w:t>
      </w:r>
    </w:p>
    <w:p w14:paraId="077F9C81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Пляска и игра «Чей кружок скорее соберется» повторяется 2—3 раза.</w:t>
      </w:r>
    </w:p>
    <w:p w14:paraId="45A3B457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По окончании пляски дети садятся на стулья, спектакль продолжается.</w:t>
      </w:r>
    </w:p>
    <w:p w14:paraId="344A3F47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Инсценировка третьей песни</w:t>
      </w:r>
    </w:p>
    <w:p w14:paraId="1F6A602F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1-й куплет. Куклы Алена и Катя маршируют с флажками.</w:t>
      </w:r>
    </w:p>
    <w:p w14:paraId="4EF8B94C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lastRenderedPageBreak/>
        <w:t>2-й куплет. Раздают детям флажки: Алена — зеленые, а Катя — красные.</w:t>
      </w:r>
    </w:p>
    <w:p w14:paraId="36E98ABA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Воспитатель предлагает детям помаршировать с флажками. Музыка песни-марша повторяется без слов. Дети ходят с флажками. С концом музыки останавливаются.</w:t>
      </w:r>
    </w:p>
    <w:p w14:paraId="387BCD8C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Воспитатель говорит:</w:t>
      </w:r>
    </w:p>
    <w:p w14:paraId="008954BF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Эти яркие флажки, Красный и зеленый, Подарили вам на праздник Катя и Алена.</w:t>
      </w:r>
    </w:p>
    <w:p w14:paraId="2F84D18B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С разноцветными флажками По нарядной улице</w:t>
      </w:r>
    </w:p>
    <w:p w14:paraId="15679725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Вы пойдете с мамой, с папой — Пусть они любуются!</w:t>
      </w:r>
    </w:p>
    <w:p w14:paraId="421E16A8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Детям раздают по второму флажку: у кого красный, тому зеленый, у кого зеленый, тому красный.</w:t>
      </w:r>
    </w:p>
    <w:p w14:paraId="175813AC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Под марш дети с флажками уходят из зала.</w:t>
      </w:r>
    </w:p>
    <w:p w14:paraId="28F7672E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Методические указания. Игра проводится на праздничном первомайском утреннике. Предварительно на занятиях детям дают задания, которые подготавливают и:: к этой игре. Например, предлагают поплясать с куклами, используя показ воспитателем следующих движений: «пружинка», притоп одной ногой, кружение (с куклами в руках). Под музыку ЛА. Красева (вторая песня) без слов дети маршируют с флажками. При этом обращается внимание на то, чтобы малыши начинали и заканчивали движение с началом и окончанием звучания музыки. Проводится игра «Чей кружок скорее соберется» с аналогичным заданием: мальчики должны быстро собраться вокруг одной какой-либо игрушки, девочки — вокруг другой.</w:t>
      </w:r>
    </w:p>
    <w:p w14:paraId="363E244E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На занятии игру «Катя и Алена» не рекомендуется проводить, так как пропадет сюрпризность этой игры.</w:t>
      </w:r>
    </w:p>
    <w:p w14:paraId="0903A0F3" w14:textId="77777777" w:rsidR="00401CCC" w:rsidRPr="00401CCC" w:rsidRDefault="00401CCC" w:rsidP="00401CCC">
      <w:pPr>
        <w:shd w:val="clear" w:color="auto" w:fill="FFFFFF"/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</w:pPr>
      <w:r w:rsidRPr="00401CCC">
        <w:rPr>
          <w:rFonts w:ascii="Segoe UI" w:eastAsia="Times New Roman" w:hAnsi="Segoe UI" w:cs="Segoe UI"/>
          <w:bCs/>
          <w:color w:val="0F1A25"/>
          <w:sz w:val="32"/>
          <w:szCs w:val="32"/>
          <w:lang w:eastAsia="ru-RU"/>
        </w:rPr>
        <w:t>Дети 4—5 лет могут инсценировать игру. После праздничного утренника игра проводится в группе как развлечение.</w:t>
      </w:r>
    </w:p>
    <w:p w14:paraId="66912369" w14:textId="1057A01E" w:rsidR="00DF0758" w:rsidRPr="00401CCC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1CC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01CC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9663B" w14:textId="77777777" w:rsidR="00476F30" w:rsidRDefault="00476F30" w:rsidP="00726217">
      <w:r>
        <w:separator/>
      </w:r>
    </w:p>
  </w:endnote>
  <w:endnote w:type="continuationSeparator" w:id="0">
    <w:p w14:paraId="32E28DF7" w14:textId="77777777" w:rsidR="00476F30" w:rsidRDefault="00476F3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F0C45" w14:textId="77777777" w:rsidR="00476F30" w:rsidRDefault="00476F30" w:rsidP="00726217">
      <w:r>
        <w:separator/>
      </w:r>
    </w:p>
  </w:footnote>
  <w:footnote w:type="continuationSeparator" w:id="0">
    <w:p w14:paraId="6791FFEB" w14:textId="77777777" w:rsidR="00476F30" w:rsidRDefault="00476F3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D525A-7EAD-4B95-ABA4-7C57ADBD9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</cp:revision>
  <dcterms:created xsi:type="dcterms:W3CDTF">2026-02-18T15:35:00Z</dcterms:created>
  <dcterms:modified xsi:type="dcterms:W3CDTF">2026-02-25T09:30:00Z</dcterms:modified>
</cp:coreProperties>
</file>