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rStyle w:val="a6"/>
          <w:sz w:val="36"/>
          <w:szCs w:val="27"/>
        </w:rPr>
        <w:t>Полно вам снежочки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rStyle w:val="a6"/>
          <w:i/>
          <w:iCs/>
          <w:sz w:val="36"/>
        </w:rPr>
        <w:t>Исполняет:</w:t>
      </w:r>
      <w:r w:rsidRPr="00C47D1D">
        <w:rPr>
          <w:sz w:val="36"/>
        </w:rPr>
        <w:t> Ансамбль Живая старина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rStyle w:val="a6"/>
          <w:sz w:val="36"/>
        </w:rPr>
        <w:t>Текст: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Полно вам, снежочки, на талой земле лежать,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Полно вам, 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горе горевать.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Полно вам, 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горе горевать,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Оставим тоску-печаль во тёмном во лесу.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Оставим тоску-печаль во тёмном во лесу,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Будем привыкать к азиатской стороне.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Будем привыкать, к азиатской стороне.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Казаки-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не бойтесь ничего.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Казаки-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не бойтесь ничего,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Есть у вас, 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крупа и мука.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Есть у вас, </w:t>
      </w:r>
      <w:proofErr w:type="spellStart"/>
      <w:r w:rsidRPr="00C47D1D">
        <w:rPr>
          <w:sz w:val="36"/>
        </w:rPr>
        <w:t>казаченьки</w:t>
      </w:r>
      <w:proofErr w:type="spellEnd"/>
      <w:r w:rsidRPr="00C47D1D">
        <w:rPr>
          <w:sz w:val="36"/>
        </w:rPr>
        <w:t>, крупа и мука,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Кашицы наварим, мягких хлебов напечём.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Кашицы наварим, мягких хлебов напечём,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Сложимся по денежке, пошлём за винцом.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Сложимся по денежке, пошлём за винцом,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Выпьем мы по рюмочке, </w:t>
      </w:r>
      <w:proofErr w:type="spellStart"/>
      <w:r w:rsidRPr="00C47D1D">
        <w:rPr>
          <w:sz w:val="36"/>
        </w:rPr>
        <w:t>позавтрекаем</w:t>
      </w:r>
      <w:proofErr w:type="spellEnd"/>
      <w:r w:rsidRPr="00C47D1D">
        <w:rPr>
          <w:sz w:val="36"/>
        </w:rPr>
        <w:t>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Выпьем мы по рюмочке, </w:t>
      </w:r>
      <w:proofErr w:type="spellStart"/>
      <w:r w:rsidRPr="00C47D1D">
        <w:rPr>
          <w:sz w:val="36"/>
        </w:rPr>
        <w:t>позавтрекаем</w:t>
      </w:r>
      <w:proofErr w:type="spellEnd"/>
      <w:r w:rsidRPr="00C47D1D">
        <w:rPr>
          <w:sz w:val="36"/>
        </w:rPr>
        <w:t>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Выпьем по другой, разговор заведём.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Выпьем по другой, разговор заведём,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Выпьем мы по третьей, с горя песню запоём.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lastRenderedPageBreak/>
        <w:t>Выпьем мы по третьей, с горя песню запоём,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Мы поем, поем про казачье житьё.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Мы поем, поем про казачье житьё,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Казачье житьё право лучше всего.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Казачье житьё право лучше всего: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У казака дома – чёрна </w:t>
      </w:r>
      <w:proofErr w:type="spellStart"/>
      <w:r w:rsidRPr="00C47D1D">
        <w:rPr>
          <w:sz w:val="36"/>
        </w:rPr>
        <w:t>бурочка</w:t>
      </w:r>
      <w:proofErr w:type="spellEnd"/>
      <w:r w:rsidRPr="00C47D1D">
        <w:rPr>
          <w:sz w:val="36"/>
        </w:rPr>
        <w:t>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 xml:space="preserve">У казака дома – чёрна </w:t>
      </w:r>
      <w:proofErr w:type="spellStart"/>
      <w:r w:rsidRPr="00C47D1D">
        <w:rPr>
          <w:sz w:val="36"/>
        </w:rPr>
        <w:t>бурочка</w:t>
      </w:r>
      <w:proofErr w:type="spellEnd"/>
      <w:r w:rsidRPr="00C47D1D">
        <w:rPr>
          <w:sz w:val="36"/>
        </w:rPr>
        <w:t>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Жена молодая – всё винтовочка.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Жена молодая – всё винтовочка,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Отпусти, полковник, на винтовку поглядеть.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Отпусти, полковник, на винтовку поглядеть,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Чтоб моя винтовка чисто смазана была.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Чтоб моя винтовка чисто смазана была.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Вдарят по тревоге – чтоб заряжена была.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Вдарят по тревоге – чтоб заряжена была,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Верный мой товарищ – конь горячий вороной.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Верный мой товарищ – конь горячий вороной.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 песней разудалой мы пойдем на смертный бой.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 песней разудалой мы пойдем на смертный бой,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Служба наша, служба – чужедальня сторона.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Служба наша, служба – чужедальня сторона,</w:t>
      </w:r>
    </w:p>
    <w:p w:rsidR="00C47D1D" w:rsidRPr="00C47D1D" w:rsidRDefault="00C47D1D" w:rsidP="00C47D1D">
      <w:pPr>
        <w:pStyle w:val="a5"/>
        <w:spacing w:before="0" w:beforeAutospacing="0" w:after="0" w:afterAutospacing="0"/>
        <w:rPr>
          <w:sz w:val="36"/>
        </w:rPr>
      </w:pPr>
      <w:r w:rsidRPr="00C47D1D">
        <w:rPr>
          <w:sz w:val="36"/>
        </w:rPr>
        <w:t>Буйная головушка казацкая судьба.</w:t>
      </w:r>
    </w:p>
    <w:p w:rsidR="00BB1127" w:rsidRPr="00C47D1D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A8DE7F2" wp14:editId="41081B7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47D1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644" w:rsidRDefault="00E61644">
      <w:r>
        <w:separator/>
      </w:r>
    </w:p>
  </w:endnote>
  <w:endnote w:type="continuationSeparator" w:id="0">
    <w:p w:rsidR="00E61644" w:rsidRDefault="00E6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644" w:rsidRDefault="00E61644">
      <w:r>
        <w:separator/>
      </w:r>
    </w:p>
  </w:footnote>
  <w:footnote w:type="continuationSeparator" w:id="0">
    <w:p w:rsidR="00E61644" w:rsidRDefault="00E61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61644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2026-06-19T09:24:00Z</dcterms:created>
  <dcterms:modified xsi:type="dcterms:W3CDTF">2026-06-19T09:24:00Z</dcterms:modified>
</cp:coreProperties>
</file>