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bookmarkStart w:id="0" w:name="_GoBack"/>
      <w:r w:rsidRPr="00125FC3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Шесть маленьких утят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</w:t>
      </w:r>
      <w:r w:rsidRPr="00125FC3">
        <w:rPr>
          <w:rFonts w:ascii="Times New Roman" w:eastAsia="Times New Roman" w:hAnsi="Times New Roman" w:cs="Times New Roman"/>
          <w:sz w:val="40"/>
          <w:lang w:val="ru-RU"/>
        </w:rPr>
        <w:t> </w:t>
      </w:r>
      <w:proofErr w:type="spellStart"/>
      <w:r w:rsidRPr="00125FC3">
        <w:rPr>
          <w:rFonts w:ascii="Times New Roman" w:eastAsia="Times New Roman" w:hAnsi="Times New Roman" w:cs="Times New Roman"/>
          <w:sz w:val="40"/>
          <w:lang w:val="ru-RU"/>
        </w:rPr>
        <w:t>Литл</w:t>
      </w:r>
      <w:proofErr w:type="spellEnd"/>
      <w:r w:rsidRPr="00125FC3">
        <w:rPr>
          <w:rFonts w:ascii="Times New Roman" w:eastAsia="Times New Roman" w:hAnsi="Times New Roman" w:cs="Times New Roman"/>
          <w:sz w:val="40"/>
          <w:lang w:val="ru-RU"/>
        </w:rPr>
        <w:t xml:space="preserve"> </w:t>
      </w:r>
      <w:proofErr w:type="spellStart"/>
      <w:r w:rsidRPr="00125FC3">
        <w:rPr>
          <w:rFonts w:ascii="Times New Roman" w:eastAsia="Times New Roman" w:hAnsi="Times New Roman" w:cs="Times New Roman"/>
          <w:sz w:val="40"/>
          <w:lang w:val="ru-RU"/>
        </w:rPr>
        <w:t>Бэйби</w:t>
      </w:r>
      <w:proofErr w:type="spellEnd"/>
      <w:r w:rsidRPr="00125FC3">
        <w:rPr>
          <w:rFonts w:ascii="Times New Roman" w:eastAsia="Times New Roman" w:hAnsi="Times New Roman" w:cs="Times New Roman"/>
          <w:sz w:val="40"/>
          <w:lang w:val="ru-RU"/>
        </w:rPr>
        <w:t xml:space="preserve"> </w:t>
      </w:r>
      <w:proofErr w:type="spellStart"/>
      <w:r w:rsidRPr="00125FC3">
        <w:rPr>
          <w:rFonts w:ascii="Times New Roman" w:eastAsia="Times New Roman" w:hAnsi="Times New Roman" w:cs="Times New Roman"/>
          <w:sz w:val="40"/>
          <w:lang w:val="ru-RU"/>
        </w:rPr>
        <w:t>Бам</w:t>
      </w:r>
      <w:proofErr w:type="spellEnd"/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Шесть утят, которых знаю я,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Большие, маленькие — все мои друзья.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Но один из них, кто с пёрышком всегда,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Он собой зовётся Кря-кря-кря!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Кря-кря-кря, Кря-кря-кря —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Он собой зовётся Кря-кря-кря!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С речки они все вместе идут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И купаться там начнут.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Но один из них, кто с пёрышком всегда,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Он собой зовётся Кря-кря-кря!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Кря-кря-кря, Кря-кря-кря —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Он собой зовётся Кря-кря-кря!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С речки они все вместе идут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И купаться там начнут.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Но один из них, кто с пёрышком всегда,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Он собой зовётся Кря-кря-кря!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Кря-кря-кря, Кря-кря-кря —</w:t>
      </w:r>
    </w:p>
    <w:p w:rsidR="00125FC3" w:rsidRPr="00125FC3" w:rsidRDefault="00125FC3" w:rsidP="00125FC3">
      <w:pPr>
        <w:rPr>
          <w:rFonts w:ascii="Times New Roman" w:eastAsia="Times New Roman" w:hAnsi="Times New Roman" w:cs="Times New Roman"/>
          <w:sz w:val="40"/>
          <w:lang w:val="ru-RU"/>
        </w:rPr>
      </w:pPr>
      <w:r w:rsidRPr="00125FC3">
        <w:rPr>
          <w:rFonts w:ascii="Times New Roman" w:eastAsia="Times New Roman" w:hAnsi="Times New Roman" w:cs="Times New Roman"/>
          <w:sz w:val="40"/>
          <w:lang w:val="ru-RU"/>
        </w:rPr>
        <w:t>Он собой зовётся Кря-кря-кря!</w:t>
      </w:r>
    </w:p>
    <w:p w:rsidR="00C418F0" w:rsidRPr="00125FC3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37927A" wp14:editId="6EFAF3BC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125FC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937" w:rsidRDefault="002B1937">
      <w:r>
        <w:separator/>
      </w:r>
    </w:p>
  </w:endnote>
  <w:endnote w:type="continuationSeparator" w:id="0">
    <w:p w:rsidR="002B1937" w:rsidRDefault="002B1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937" w:rsidRDefault="002B1937">
      <w:r>
        <w:separator/>
      </w:r>
    </w:p>
  </w:footnote>
  <w:footnote w:type="continuationSeparator" w:id="0">
    <w:p w:rsidR="002B1937" w:rsidRDefault="002B1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937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2026-08-16T09:54:00Z</dcterms:created>
  <dcterms:modified xsi:type="dcterms:W3CDTF">2026-08-16T09:54:00Z</dcterms:modified>
</cp:coreProperties>
</file>