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Style w:val="a6"/>
          <w:rFonts w:ascii="Segoe UI" w:hAnsi="Segoe UI" w:cs="Segoe UI"/>
          <w:color w:val="0F1A25"/>
          <w:sz w:val="40"/>
          <w:szCs w:val="27"/>
        </w:rPr>
        <w:t>Старушка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9E5806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Сидела на полке старушка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В морщинках и красном платке.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Она притворялась кастрюлькой,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Под крышкою спрятав лицо.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И жители этой квартиры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Варили в ней суп и бульон,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И кашу, и щи, и рассольник,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И даже, представьте, компот.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Она усмехалась тихонько: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Ведь надо ж, какие глупцы —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Не могут простую кастрюльку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От бабки живой отличить!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И длился обман этот странный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Зимою и летом, весь год.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Нетрудно, друзья, обмануться,</w:t>
      </w:r>
    </w:p>
    <w:p w:rsidR="009E5806" w:rsidRPr="009E5806" w:rsidRDefault="009E5806" w:rsidP="009E5806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9E5806">
        <w:rPr>
          <w:rFonts w:ascii="Segoe UI" w:hAnsi="Segoe UI" w:cs="Segoe UI"/>
          <w:color w:val="0F1A25"/>
          <w:sz w:val="36"/>
          <w:szCs w:val="23"/>
        </w:rPr>
        <w:t>Когда так прекрасен компот!</w:t>
      </w:r>
    </w:p>
    <w:p w:rsidR="006520A8" w:rsidRPr="009E5806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8"/>
          <w:szCs w:val="23"/>
        </w:rPr>
      </w:pPr>
      <w:bookmarkStart w:id="0" w:name="_GoBack"/>
      <w:bookmarkEnd w:id="0"/>
      <w:r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4A33102" wp14:editId="739BECA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E580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AF9" w:rsidRDefault="00D22AF9">
      <w:r>
        <w:separator/>
      </w:r>
    </w:p>
  </w:endnote>
  <w:endnote w:type="continuationSeparator" w:id="0">
    <w:p w:rsidR="00D22AF9" w:rsidRDefault="00D22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AF9" w:rsidRDefault="00D22AF9">
      <w:r>
        <w:separator/>
      </w:r>
    </w:p>
  </w:footnote>
  <w:footnote w:type="continuationSeparator" w:id="0">
    <w:p w:rsidR="00D22AF9" w:rsidRDefault="00D22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E5806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AF9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2026-07-24T19:09:00Z</dcterms:created>
  <dcterms:modified xsi:type="dcterms:W3CDTF">2026-07-24T19:09:00Z</dcterms:modified>
</cp:coreProperties>
</file>