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Style w:val="a6"/>
          <w:rFonts w:ascii="Segoe UI" w:hAnsi="Segoe UI" w:cs="Segoe UI"/>
          <w:color w:val="0F1A25"/>
          <w:sz w:val="36"/>
          <w:szCs w:val="27"/>
        </w:rPr>
        <w:t>Во саду дерево цветёт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385EEB">
        <w:rPr>
          <w:rFonts w:ascii="Segoe UI" w:hAnsi="Segoe UI" w:cs="Segoe UI"/>
          <w:color w:val="0F1A25"/>
          <w:sz w:val="32"/>
          <w:szCs w:val="23"/>
        </w:rPr>
        <w:t> Ансамбль Живая старина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 xml:space="preserve">Да в саду дерево цветёт, да казак </w:t>
      </w:r>
      <w:proofErr w:type="gramStart"/>
      <w:r w:rsidRPr="00385EEB">
        <w:rPr>
          <w:rFonts w:ascii="Segoe UI" w:hAnsi="Segoe UI" w:cs="Segoe UI"/>
          <w:color w:val="0F1A25"/>
          <w:sz w:val="32"/>
          <w:szCs w:val="23"/>
        </w:rPr>
        <w:t>у поход</w:t>
      </w:r>
      <w:proofErr w:type="gram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идёт.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 xml:space="preserve">Раз-два, горе не беда, да казак </w:t>
      </w:r>
      <w:proofErr w:type="gramStart"/>
      <w:r w:rsidRPr="00385EEB">
        <w:rPr>
          <w:rFonts w:ascii="Segoe UI" w:hAnsi="Segoe UI" w:cs="Segoe UI"/>
          <w:color w:val="0F1A25"/>
          <w:sz w:val="32"/>
          <w:szCs w:val="23"/>
        </w:rPr>
        <w:t>у поход</w:t>
      </w:r>
      <w:proofErr w:type="gram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идёт.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 xml:space="preserve">Ой, да казак </w:t>
      </w:r>
      <w:proofErr w:type="gramStart"/>
      <w:r w:rsidRPr="00385EEB">
        <w:rPr>
          <w:rFonts w:ascii="Segoe UI" w:hAnsi="Segoe UI" w:cs="Segoe UI"/>
          <w:color w:val="0F1A25"/>
          <w:sz w:val="32"/>
          <w:szCs w:val="23"/>
        </w:rPr>
        <w:t>у поход</w:t>
      </w:r>
      <w:proofErr w:type="gram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идёт(ь), да за ним девка слёзы льёт(ь).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>Раз-два, горе не беда, да за ним девка слёзы льёт.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>Эй, да не плачь, девка, не рыдай, да кари очи не стирай.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>Раз-два, горе не беда, да кари очи не стирай.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 xml:space="preserve">Ой, да тогда, девка, заплачешь, да как </w:t>
      </w:r>
      <w:proofErr w:type="gramStart"/>
      <w:r w:rsidRPr="00385EEB">
        <w:rPr>
          <w:rFonts w:ascii="Segoe UI" w:hAnsi="Segoe UI" w:cs="Segoe UI"/>
          <w:color w:val="0F1A25"/>
          <w:sz w:val="32"/>
          <w:szCs w:val="23"/>
        </w:rPr>
        <w:t>у строю</w:t>
      </w:r>
      <w:proofErr w:type="gram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</w:t>
      </w:r>
      <w:proofErr w:type="spellStart"/>
      <w:r w:rsidRPr="00385EEB">
        <w:rPr>
          <w:rFonts w:ascii="Segoe UI" w:hAnsi="Segoe UI" w:cs="Segoe UI"/>
          <w:color w:val="0F1A25"/>
          <w:sz w:val="32"/>
          <w:szCs w:val="23"/>
        </w:rPr>
        <w:t>побачешь</w:t>
      </w:r>
      <w:proofErr w:type="spellEnd"/>
      <w:r w:rsidRPr="00385EEB">
        <w:rPr>
          <w:rFonts w:ascii="Segoe UI" w:hAnsi="Segoe UI" w:cs="Segoe UI"/>
          <w:color w:val="0F1A25"/>
          <w:sz w:val="32"/>
          <w:szCs w:val="23"/>
        </w:rPr>
        <w:t>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 xml:space="preserve">Раз-два, горе не беда, да как </w:t>
      </w:r>
      <w:proofErr w:type="gramStart"/>
      <w:r w:rsidRPr="00385EEB">
        <w:rPr>
          <w:rFonts w:ascii="Segoe UI" w:hAnsi="Segoe UI" w:cs="Segoe UI"/>
          <w:color w:val="0F1A25"/>
          <w:sz w:val="32"/>
          <w:szCs w:val="23"/>
        </w:rPr>
        <w:t>у строю</w:t>
      </w:r>
      <w:proofErr w:type="gram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</w:t>
      </w:r>
      <w:proofErr w:type="spellStart"/>
      <w:r w:rsidRPr="00385EEB">
        <w:rPr>
          <w:rFonts w:ascii="Segoe UI" w:hAnsi="Segoe UI" w:cs="Segoe UI"/>
          <w:color w:val="0F1A25"/>
          <w:sz w:val="32"/>
          <w:szCs w:val="23"/>
        </w:rPr>
        <w:t>побачешь</w:t>
      </w:r>
      <w:proofErr w:type="spellEnd"/>
      <w:r w:rsidRPr="00385EEB">
        <w:rPr>
          <w:rFonts w:ascii="Segoe UI" w:hAnsi="Segoe UI" w:cs="Segoe UI"/>
          <w:color w:val="0F1A25"/>
          <w:sz w:val="32"/>
          <w:szCs w:val="23"/>
        </w:rPr>
        <w:t>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 xml:space="preserve">Да как </w:t>
      </w:r>
      <w:proofErr w:type="gramStart"/>
      <w:r w:rsidRPr="00385EEB">
        <w:rPr>
          <w:rFonts w:ascii="Segoe UI" w:hAnsi="Segoe UI" w:cs="Segoe UI"/>
          <w:color w:val="0F1A25"/>
          <w:sz w:val="32"/>
          <w:szCs w:val="23"/>
        </w:rPr>
        <w:t>у строю</w:t>
      </w:r>
      <w:proofErr w:type="gramEnd"/>
      <w:r w:rsidRPr="00385EEB">
        <w:rPr>
          <w:rFonts w:ascii="Segoe UI" w:hAnsi="Segoe UI" w:cs="Segoe UI"/>
          <w:color w:val="0F1A25"/>
          <w:sz w:val="32"/>
          <w:szCs w:val="23"/>
        </w:rPr>
        <w:t xml:space="preserve">, у строю, да на </w:t>
      </w:r>
      <w:proofErr w:type="spellStart"/>
      <w:r w:rsidRPr="00385EEB">
        <w:rPr>
          <w:rFonts w:ascii="Segoe UI" w:hAnsi="Segoe UI" w:cs="Segoe UI"/>
          <w:color w:val="0F1A25"/>
          <w:sz w:val="32"/>
          <w:szCs w:val="23"/>
        </w:rPr>
        <w:t>вороненьком</w:t>
      </w:r>
      <w:proofErr w:type="spell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коню.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 xml:space="preserve">Раз-два, горе не беда, да на </w:t>
      </w:r>
      <w:proofErr w:type="spellStart"/>
      <w:r w:rsidRPr="00385EEB">
        <w:rPr>
          <w:rFonts w:ascii="Segoe UI" w:hAnsi="Segoe UI" w:cs="Segoe UI"/>
          <w:color w:val="0F1A25"/>
          <w:sz w:val="32"/>
          <w:szCs w:val="23"/>
        </w:rPr>
        <w:t>вороненьком</w:t>
      </w:r>
      <w:proofErr w:type="spell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коню.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 xml:space="preserve">Да на </w:t>
      </w:r>
      <w:proofErr w:type="spellStart"/>
      <w:r w:rsidRPr="00385EEB">
        <w:rPr>
          <w:rFonts w:ascii="Segoe UI" w:hAnsi="Segoe UI" w:cs="Segoe UI"/>
          <w:color w:val="0F1A25"/>
          <w:sz w:val="32"/>
          <w:szCs w:val="23"/>
        </w:rPr>
        <w:t>вороненьком</w:t>
      </w:r>
      <w:proofErr w:type="spell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коне, да на </w:t>
      </w:r>
      <w:proofErr w:type="spellStart"/>
      <w:r w:rsidRPr="00385EEB">
        <w:rPr>
          <w:rFonts w:ascii="Segoe UI" w:hAnsi="Segoe UI" w:cs="Segoe UI"/>
          <w:color w:val="0F1A25"/>
          <w:sz w:val="32"/>
          <w:szCs w:val="23"/>
        </w:rPr>
        <w:t>казачем</w:t>
      </w:r>
      <w:proofErr w:type="spell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на седле.</w:t>
      </w:r>
    </w:p>
    <w:p w:rsidR="00385EEB" w:rsidRPr="00385EEB" w:rsidRDefault="00385EEB" w:rsidP="00385EE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5EEB">
        <w:rPr>
          <w:rFonts w:ascii="Segoe UI" w:hAnsi="Segoe UI" w:cs="Segoe UI"/>
          <w:color w:val="0F1A25"/>
          <w:sz w:val="32"/>
          <w:szCs w:val="23"/>
        </w:rPr>
        <w:t xml:space="preserve">Раз-два, горе не беда, да на </w:t>
      </w:r>
      <w:proofErr w:type="spellStart"/>
      <w:r w:rsidRPr="00385EEB">
        <w:rPr>
          <w:rFonts w:ascii="Segoe UI" w:hAnsi="Segoe UI" w:cs="Segoe UI"/>
          <w:color w:val="0F1A25"/>
          <w:sz w:val="32"/>
          <w:szCs w:val="23"/>
        </w:rPr>
        <w:t>казачем</w:t>
      </w:r>
      <w:proofErr w:type="spellEnd"/>
      <w:r w:rsidRPr="00385EEB">
        <w:rPr>
          <w:rFonts w:ascii="Segoe UI" w:hAnsi="Segoe UI" w:cs="Segoe UI"/>
          <w:color w:val="0F1A25"/>
          <w:sz w:val="32"/>
          <w:szCs w:val="23"/>
        </w:rPr>
        <w:t xml:space="preserve"> на седле.</w:t>
      </w:r>
    </w:p>
    <w:p w:rsidR="00BB1127" w:rsidRPr="00385EEB" w:rsidRDefault="00161D2B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C4D3A7A" wp14:editId="19C9403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85EE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22F" w:rsidRDefault="00B0322F">
      <w:r>
        <w:separator/>
      </w:r>
    </w:p>
  </w:endnote>
  <w:endnote w:type="continuationSeparator" w:id="0">
    <w:p w:rsidR="00B0322F" w:rsidRDefault="00B03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22F" w:rsidRDefault="00B0322F">
      <w:r>
        <w:separator/>
      </w:r>
    </w:p>
  </w:footnote>
  <w:footnote w:type="continuationSeparator" w:id="0">
    <w:p w:rsidR="00B0322F" w:rsidRDefault="00B03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322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2026-06-19T08:53:00Z</dcterms:created>
  <dcterms:modified xsi:type="dcterms:W3CDTF">2026-06-19T08:53:00Z</dcterms:modified>
</cp:coreProperties>
</file>